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SYNCHRONIZATION LICENSE AGREEMENT</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synchronize the portion(s) of the Work identified below with the audiovisual production identified below, and to exhibit the production in the licensed media, Term, and Territory.</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Production title: __________________</w:t>
      </w:r>
    </w:p>
    <w:p>
      <w:pPr>
        <w:pStyle w:val="ListParagraph"/>
        <w:numPr>
          <w:ilvl w:val="0"/>
          <w:numId w:val="2"/>
        </w:numPr>
        <w:spacing w:after="60"/>
      </w:pPr>
      <w:r>
        <w:rPr>
          <w:rFonts w:ascii="Times New Roman" w:cs="Times New Roman" w:eastAsia="Times New Roman" w:hAnsi="Times New Roman"/>
          <w:sz w:val="22"/>
          <w:szCs w:val="22"/>
        </w:rPr>
        <w:t xml:space="preserve">Portion(s) of the Work licensed (timing/excerpts): __________________</w:t>
      </w:r>
    </w:p>
    <w:p>
      <w:pPr>
        <w:pStyle w:val="ListParagraph"/>
        <w:numPr>
          <w:ilvl w:val="0"/>
          <w:numId w:val="2"/>
        </w:numPr>
        <w:spacing w:after="60"/>
      </w:pPr>
      <w:r>
        <w:rPr>
          <w:rFonts w:ascii="Times New Roman" w:cs="Times New Roman" w:eastAsia="Times New Roman" w:hAnsi="Times New Roman"/>
          <w:sz w:val="22"/>
          <w:szCs w:val="22"/>
        </w:rPr>
        <w:t xml:space="preserve">Licensed media (e.g., festival, broadcast, streaming): __________________</w:t>
      </w:r>
    </w:p>
    <w:p>
      <w:pPr>
        <w:pStyle w:val="ListParagraph"/>
        <w:numPr>
          <w:ilvl w:val="0"/>
          <w:numId w:val="2"/>
        </w:numPr>
        <w:spacing w:after="60"/>
      </w:pPr>
      <w:r>
        <w:rPr>
          <w:rFonts w:ascii="Times New Roman" w:cs="Times New Roman" w:eastAsia="Times New Roman" w:hAnsi="Times New Roman"/>
          <w:sz w:val="22"/>
          <w:szCs w:val="22"/>
        </w:rPr>
        <w:t xml:space="preserve">Exhibition of the production in the licensed media within the Term and Territory</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Use of the Work in trailers, advertisements, sequels, or any production not named above</w:t>
      </w:r>
    </w:p>
    <w:p>
      <w:pPr>
        <w:pStyle w:val="ListParagraph"/>
        <w:numPr>
          <w:ilvl w:val="0"/>
          <w:numId w:val="2"/>
        </w:numPr>
        <w:spacing w:after="60"/>
      </w:pPr>
      <w:r>
        <w:rPr>
          <w:rFonts w:ascii="Times New Roman" w:cs="Times New Roman" w:eastAsia="Times New Roman" w:hAnsi="Times New Roman"/>
          <w:sz w:val="22"/>
          <w:szCs w:val="22"/>
        </w:rPr>
        <w:t xml:space="preserve">Release of the Work on a soundtrack or as separate audio without a mechanical license</w:t>
      </w:r>
    </w:p>
    <w:p>
      <w:pPr>
        <w:pStyle w:val="ListParagraph"/>
        <w:numPr>
          <w:ilvl w:val="0"/>
          <w:numId w:val="2"/>
        </w:numPr>
        <w:spacing w:after="60"/>
      </w:pPr>
      <w:r>
        <w:rPr>
          <w:rFonts w:ascii="Times New Roman" w:cs="Times New Roman" w:eastAsia="Times New Roman" w:hAnsi="Times New Roman"/>
          <w:sz w:val="22"/>
          <w:szCs w:val="22"/>
        </w:rPr>
        <w:t xml:space="preserve">Re-editing, looping, or altering the Work beyond the licensed use</w:t>
      </w:r>
    </w:p>
    <w:p>
      <w:pPr>
        <w:pStyle w:val="ListParagraph"/>
        <w:numPr>
          <w:ilvl w:val="0"/>
          <w:numId w:val="2"/>
        </w:numPr>
        <w:spacing w:after="60"/>
      </w:pPr>
      <w:r>
        <w:rPr>
          <w:rFonts w:ascii="Times New Roman" w:cs="Times New Roman" w:eastAsia="Times New Roman" w:hAnsi="Times New Roman"/>
          <w:sz w:val="22"/>
          <w:szCs w:val="22"/>
        </w:rPr>
        <w:t xml:space="preserve">Sub-licensing of the Work separate from the production</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Synchronization fee: $__________, payable upon execution of this Agreement. On-screen or descriptive credit shall read: “[Title of Work] — Composed by J. Kimo Williams — Captain, U.S. Army (Retired). Published by One Omik Music (BMI)” or as otherwise agreed.</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2026-07-18T16:50:20.520Z</dcterms:created>
  <dcterms:modified xsi:type="dcterms:W3CDTF">2026-07-18T16:50:20.521Z</dcterms:modified>
</cp:coreProperties>
</file>

<file path=docProps/custom.xml><?xml version="1.0" encoding="utf-8"?>
<Properties xmlns="http://schemas.openxmlformats.org/officeDocument/2006/custom-properties" xmlns:vt="http://schemas.openxmlformats.org/officeDocument/2006/docPropsVTypes"/>
</file>